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A0" w:rsidRDefault="008D57CA" w:rsidP="00AF19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85pt;height:78.25pt">
            <v:imagedata r:id="rId5" o:title="0_logo синий"/>
          </v:shape>
        </w:pict>
      </w:r>
    </w:p>
    <w:p w:rsidR="00AF19A0" w:rsidRDefault="00AF19A0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D65BEF" w:rsidRPr="00D65BEF" w:rsidRDefault="00D65BEF" w:rsidP="00D65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D65BE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Общее положение по обучению в докторантуре</w:t>
      </w:r>
    </w:p>
    <w:p w:rsidR="00D65BEF" w:rsidRDefault="00D65BEF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5C33DD" w:rsidRPr="00F82B75" w:rsidRDefault="005C33DD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Докторант обучается на основе индивидуального плана работы, который </w:t>
      </w:r>
      <w:r w:rsidRPr="00F82B7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составляется и утверждается под руководством научных консультантов</w:t>
      </w:r>
      <w:r w:rsidRPr="00F82B75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</w:p>
    <w:p w:rsidR="005C33DD" w:rsidRPr="00F82B75" w:rsidRDefault="005C33DD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Индивидуальный план работы</w:t>
      </w:r>
      <w:r w:rsidRPr="00F82B75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докторанта составляется на весь период обучения и включает следующие разделы:</w:t>
      </w:r>
    </w:p>
    <w:p w:rsidR="005C33DD" w:rsidRPr="00F82B75" w:rsidRDefault="005C33DD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sz w:val="32"/>
          <w:szCs w:val="32"/>
          <w:lang w:val="ru-RU"/>
        </w:rPr>
        <w:t>- индивидуальный учебный план (при необходимости может ежегодно уточняться);</w:t>
      </w:r>
    </w:p>
    <w:p w:rsidR="005C33DD" w:rsidRPr="00F82B75" w:rsidRDefault="00F82B75" w:rsidP="00BE26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5C33DD" w:rsidRPr="00F82B75">
        <w:rPr>
          <w:rFonts w:ascii="Times New Roman" w:hAnsi="Times New Roman" w:cs="Times New Roman"/>
          <w:sz w:val="32"/>
          <w:szCs w:val="32"/>
          <w:lang w:val="ru-RU"/>
        </w:rPr>
        <w:t>научно-исследовательскую/экспериментально-исследовательскую работу (тему, направление исследования, сроки и форму отчетности);</w:t>
      </w:r>
    </w:p>
    <w:p w:rsidR="005C33DD" w:rsidRPr="00F82B75" w:rsidRDefault="005C33DD" w:rsidP="00BE26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F82B7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практику (программа, база, сроки и форма отчетности);</w:t>
      </w:r>
    </w:p>
    <w:p w:rsidR="005C33DD" w:rsidRPr="00F82B75" w:rsidRDefault="005C33DD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sz w:val="32"/>
          <w:szCs w:val="32"/>
          <w:lang w:val="ru-RU"/>
        </w:rPr>
        <w:t>-   тему докторской диссертации с обоснованием и структурой;</w:t>
      </w:r>
    </w:p>
    <w:p w:rsidR="005C33DD" w:rsidRPr="00F82B75" w:rsidRDefault="005C33DD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sz w:val="32"/>
          <w:szCs w:val="32"/>
          <w:lang w:val="ru-RU"/>
        </w:rPr>
        <w:t>-   план выполнения докторской диссертации;</w:t>
      </w:r>
    </w:p>
    <w:p w:rsidR="005C33DD" w:rsidRPr="00F82B75" w:rsidRDefault="005C33DD" w:rsidP="00BE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sz w:val="32"/>
          <w:szCs w:val="32"/>
          <w:lang w:val="ru-RU"/>
        </w:rPr>
        <w:t>-  план научных публикаций и ст</w:t>
      </w:r>
      <w:r w:rsidR="00CC3675" w:rsidRPr="00F82B75">
        <w:rPr>
          <w:rFonts w:ascii="Times New Roman" w:hAnsi="Times New Roman" w:cs="Times New Roman"/>
          <w:sz w:val="32"/>
          <w:szCs w:val="32"/>
          <w:lang w:val="ru-RU"/>
        </w:rPr>
        <w:t>ажировок, в том числе зарубежной</w:t>
      </w:r>
      <w:r w:rsidRPr="00F82B7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82B75" w:rsidRPr="00F82B75" w:rsidRDefault="00F82B75" w:rsidP="00F82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Согласно ГОСО МОН РК, после зачисления </w:t>
      </w:r>
      <w:r w:rsidRPr="00F82B7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 течении двух месяцев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3E1092"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научные руководители: отечественный и зарубежный 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утверждаются на основании </w:t>
      </w:r>
      <w:r w:rsidR="00C10C07" w:rsidRPr="001B4396">
        <w:rPr>
          <w:rFonts w:ascii="Times New Roman" w:eastAsia="Times New Roman" w:hAnsi="Times New Roman" w:cs="Times New Roman"/>
          <w:sz w:val="32"/>
          <w:szCs w:val="32"/>
          <w:lang w:val="ru-RU"/>
        </w:rPr>
        <w:t>решени</w:t>
      </w:r>
      <w:r w:rsidR="003E10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я 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УС университета. После заключается договор с зарубежным руководителем. </w:t>
      </w:r>
    </w:p>
    <w:p w:rsidR="00F82B75" w:rsidRPr="00F82B75" w:rsidRDefault="00F82B75" w:rsidP="00F82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>Тема диссертационной работы утверждается в течении пер</w:t>
      </w:r>
      <w:r w:rsidR="00C10C07">
        <w:rPr>
          <w:rFonts w:ascii="Times New Roman" w:eastAsia="Times New Roman" w:hAnsi="Times New Roman" w:cs="Times New Roman"/>
          <w:sz w:val="32"/>
          <w:szCs w:val="32"/>
          <w:lang w:val="ru-RU"/>
        </w:rPr>
        <w:t>вого семестра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</w:p>
    <w:p w:rsidR="00CC3675" w:rsidRPr="00F82B75" w:rsidRDefault="00441DAE" w:rsidP="00CC367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</w:pP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С целью формирования практических навыков научной, профессиональной деятельности в конкретной отрасли науки докторант проходит 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практики</w:t>
      </w:r>
      <w:r w:rsidR="00F7234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,</w:t>
      </w:r>
      <w:r w:rsidR="0042354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котор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ые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реализу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ю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тся в соотв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етствии с индивидуальным планом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 </w:t>
      </w:r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докторанта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в сроки, определяемые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 рабо</w:t>
      </w:r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чим</w:t>
      </w:r>
      <w:r w:rsidR="006A0343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 учебным планом.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 Практики проводятся с целью формирования практических навыков научной,</w:t>
      </w:r>
      <w:r w:rsidR="00CC3675" w:rsidRPr="00F82B75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научно-педагогической и</w:t>
      </w:r>
      <w:r w:rsidR="00CC36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 xml:space="preserve"> профессиональной деятельности.</w:t>
      </w:r>
    </w:p>
    <w:p w:rsidR="00441DAE" w:rsidRPr="00F82B75" w:rsidRDefault="00441DAE" w:rsidP="00BE264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2"/>
          <w:szCs w:val="32"/>
          <w:lang w:val="ru"/>
        </w:rPr>
      </w:pPr>
      <w:r w:rsidRPr="00F82B75">
        <w:rPr>
          <w:rFonts w:ascii="Times New Roman" w:eastAsia="Arial" w:hAnsi="Times New Roman" w:cs="Times New Roman"/>
          <w:sz w:val="32"/>
          <w:szCs w:val="32"/>
          <w:lang w:val="ru"/>
        </w:rPr>
        <w:t>Научная составляющая образовательной программы докторантуры формируется из научно-исследовательской или экспериментально-</w:t>
      </w:r>
      <w:r w:rsidRPr="00F82B75">
        <w:rPr>
          <w:rFonts w:ascii="Times New Roman" w:eastAsia="Arial" w:hAnsi="Times New Roman" w:cs="Times New Roman"/>
          <w:sz w:val="32"/>
          <w:szCs w:val="32"/>
          <w:lang w:val="ru"/>
        </w:rPr>
        <w:lastRenderedPageBreak/>
        <w:t>исследовательской работы докторанта, научных публикаций, написания и защиты докторской диссертации.</w:t>
      </w:r>
    </w:p>
    <w:p w:rsidR="00441DAE" w:rsidRPr="00F82B75" w:rsidRDefault="00441DAE" w:rsidP="00BE2642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color w:val="000000"/>
          <w:sz w:val="32"/>
          <w:szCs w:val="32"/>
          <w:lang w:val="ru-RU"/>
        </w:rPr>
        <w:t>Ежегодно по завершении учебного года докторант проходит академическую аттестацию на предмет выполнения индивидуального плана работы.</w:t>
      </w:r>
    </w:p>
    <w:p w:rsidR="00441DAE" w:rsidRPr="00F82B75" w:rsidRDefault="00441DAE" w:rsidP="003924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2"/>
          <w:szCs w:val="32"/>
          <w:lang w:val="ru-RU"/>
        </w:rPr>
      </w:pPr>
      <w:r w:rsidRPr="00F82B75">
        <w:rPr>
          <w:rFonts w:ascii="Times New Roman" w:hAnsi="Times New Roman" w:cs="Times New Roman"/>
          <w:sz w:val="32"/>
          <w:szCs w:val="32"/>
          <w:lang w:val="ru-RU"/>
        </w:rPr>
        <w:t>Результаты научно-исследовательской</w:t>
      </w:r>
      <w:r w:rsidR="00392493" w:rsidRPr="00F82B75">
        <w:rPr>
          <w:rFonts w:ascii="Times New Roman" w:hAnsi="Times New Roman" w:cs="Times New Roman"/>
          <w:sz w:val="32"/>
          <w:szCs w:val="32"/>
          <w:lang w:val="ru-RU"/>
        </w:rPr>
        <w:t xml:space="preserve"> (НИРД)</w:t>
      </w:r>
      <w:r w:rsidRPr="00F82B75">
        <w:rPr>
          <w:rFonts w:ascii="Times New Roman" w:hAnsi="Times New Roman" w:cs="Times New Roman"/>
          <w:sz w:val="32"/>
          <w:szCs w:val="32"/>
          <w:lang w:val="ru-RU"/>
        </w:rPr>
        <w:t xml:space="preserve"> или экспериментально-исследовательской работы в конце каждого периода их прохождения оформляются докторантом в виде краткого отчета. </w:t>
      </w:r>
    </w:p>
    <w:p w:rsidR="00BE2642" w:rsidRPr="00F82B75" w:rsidRDefault="00BE2642" w:rsidP="00BE264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 w:eastAsia="ru-RU"/>
        </w:rPr>
      </w:pPr>
      <w:r w:rsidRPr="00F82B7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 w:eastAsia="ru-RU"/>
        </w:rPr>
        <w:t>В рамках НИР</w:t>
      </w:r>
      <w:r w:rsidR="00CC3675" w:rsidRPr="00F82B7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 w:eastAsia="ru-RU"/>
        </w:rPr>
        <w:t xml:space="preserve"> </w:t>
      </w:r>
      <w:r w:rsidRPr="00F82B7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 w:eastAsia="ru-RU"/>
        </w:rPr>
        <w:t>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организациях, в том числе за рубежом.</w:t>
      </w:r>
    </w:p>
    <w:p w:rsidR="00BE2642" w:rsidRPr="00F82B75" w:rsidRDefault="00BE2642" w:rsidP="00BE264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82B7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Срок зарубежной научно-исследовательской стажировки докторанта составляет от 10 до 90 дней. </w:t>
      </w:r>
    </w:p>
    <w:p w:rsidR="00162DD5" w:rsidRDefault="00162DD5" w:rsidP="00162DD5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2"/>
          <w:szCs w:val="32"/>
          <w:lang w:val="ru"/>
        </w:rPr>
      </w:pPr>
      <w:r w:rsidRPr="00F82B75">
        <w:rPr>
          <w:rFonts w:ascii="Times New Roman" w:eastAsia="Arial" w:hAnsi="Times New Roman" w:cs="Times New Roman"/>
          <w:sz w:val="32"/>
          <w:szCs w:val="32"/>
          <w:lang w:val="ru"/>
        </w:rPr>
        <w:t>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</w:p>
    <w:p w:rsidR="009A2292" w:rsidRPr="009A2292" w:rsidRDefault="009A2292" w:rsidP="009A2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A229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Граждане Республики Казахстан, поступившие на обучение в докторантуру по программе докторов философии (</w:t>
      </w:r>
      <w:proofErr w:type="spellStart"/>
      <w:r w:rsidRPr="009A229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PhD</w:t>
      </w:r>
      <w:proofErr w:type="spellEnd"/>
      <w:r w:rsidRPr="009A229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 (далее докторанты) на основе государственного образовательного заказа (далее - доктор философии (</w:t>
      </w:r>
      <w:proofErr w:type="spellStart"/>
      <w:r w:rsidRPr="009A229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PhD</w:t>
      </w:r>
      <w:proofErr w:type="spellEnd"/>
      <w:r w:rsidRPr="009A229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)), отрабатывают в ОВПО или научных организациях не менее трех лет после завершения обучения.</w:t>
      </w:r>
    </w:p>
    <w:p w:rsidR="009A2292" w:rsidRPr="009A2292" w:rsidRDefault="009A2292" w:rsidP="009A2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A2292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Доктор философии (</w:t>
      </w:r>
      <w:proofErr w:type="spellStart"/>
      <w:r w:rsidRPr="009A2292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PhD</w:t>
      </w:r>
      <w:proofErr w:type="spellEnd"/>
      <w:r w:rsidRPr="009A2292">
        <w:rPr>
          <w:rFonts w:ascii="Times New Roman" w:eastAsia="Arial" w:hAnsi="Times New Roman" w:cs="Times New Roman"/>
          <w:color w:val="000000"/>
          <w:sz w:val="32"/>
          <w:szCs w:val="32"/>
          <w:lang w:val="ru"/>
        </w:rPr>
        <w:t>) отрабатывает соразмерно времени их фактического обучения по государственному образовательному заказу после окончания ОВПО.</w:t>
      </w:r>
    </w:p>
    <w:p w:rsidR="00F72345" w:rsidRPr="00F82B75" w:rsidRDefault="00CC3675" w:rsidP="00CC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Защит</w:t>
      </w:r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а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диссертации в течение 1 года после завершени</w:t>
      </w:r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я </w:t>
      </w:r>
      <w:proofErr w:type="gramStart"/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докторантуры</w:t>
      </w:r>
      <w:r w:rsidR="00C10C07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производится</w:t>
      </w:r>
      <w:proofErr w:type="gramEnd"/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бесплатно. </w:t>
      </w:r>
      <w:r w:rsidR="00F72345" w:rsidRPr="00F82B75">
        <w:rPr>
          <w:rFonts w:ascii="Times New Roman" w:hAnsi="Times New Roman" w:cs="Times New Roman"/>
          <w:sz w:val="32"/>
          <w:szCs w:val="32"/>
          <w:lang w:val="ru-RU"/>
        </w:rPr>
        <w:t xml:space="preserve">В случае истечения 3 лет после выпуска докторант допускается к защите только после повторного утверждения научного обоснования диссертационного исследования </w:t>
      </w:r>
      <w:bookmarkStart w:id="0" w:name="_GoBack"/>
      <w:r w:rsidR="00F72345" w:rsidRPr="00F82B75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F72345" w:rsidRPr="00F82B75">
        <w:rPr>
          <w:rFonts w:ascii="Times New Roman" w:hAnsi="Times New Roman" w:cs="Times New Roman"/>
          <w:sz w:val="32"/>
          <w:szCs w:val="32"/>
        </w:rPr>
        <w:t>research</w:t>
      </w:r>
      <w:r w:rsidR="00F72345" w:rsidRPr="00F82B7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72345" w:rsidRPr="00F82B75">
        <w:rPr>
          <w:rFonts w:ascii="Times New Roman" w:hAnsi="Times New Roman" w:cs="Times New Roman"/>
          <w:sz w:val="32"/>
          <w:szCs w:val="32"/>
        </w:rPr>
        <w:t>proposal</w:t>
      </w:r>
      <w:r w:rsidR="00F72345" w:rsidRPr="00F82B75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487B75" w:rsidRPr="00F82B75" w:rsidRDefault="00F72345" w:rsidP="00CC367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</w:pP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Н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аш 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</w:rPr>
        <w:t>Satbayev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</w:rPr>
        <w:t>University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создает </w:t>
      </w:r>
      <w:r w:rsidR="00487B75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все условия для докторантов. </w:t>
      </w:r>
    </w:p>
    <w:bookmarkEnd w:id="0"/>
    <w:p w:rsidR="002D5DF6" w:rsidRPr="00F82B75" w:rsidRDefault="00487B75" w:rsidP="009D08C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</w:pP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Успешн</w:t>
      </w:r>
      <w:r w:rsidR="00872074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о </w:t>
      </w:r>
      <w:r w:rsidR="00E437BA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работают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="0077426E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11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диссертационных советов, отдел послевузовского образование в </w:t>
      </w:r>
      <w:r w:rsidR="008D57CA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614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ауд. </w:t>
      </w:r>
      <w:r w:rsidR="00C10C07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Н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ефтяного корпуса. </w:t>
      </w:r>
      <w:r w:rsidR="00E437BA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Решение</w:t>
      </w:r>
      <w:r w:rsidR="0077426E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м</w:t>
      </w:r>
      <w:r w:rsidR="00E437BA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УС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="002A33A6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будут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="00E437BA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оплачивать</w:t>
      </w:r>
      <w:r w:rsidR="006A0343"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публикации 1 и 2 квартилей </w:t>
      </w:r>
      <w:proofErr w:type="spellStart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Scopus</w:t>
      </w:r>
      <w:proofErr w:type="spellEnd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и </w:t>
      </w:r>
      <w:proofErr w:type="spellStart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Web</w:t>
      </w:r>
      <w:proofErr w:type="spellEnd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of</w:t>
      </w:r>
      <w:proofErr w:type="spellEnd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Science</w:t>
      </w:r>
      <w:proofErr w:type="spellEnd"/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.</w:t>
      </w:r>
    </w:p>
    <w:p w:rsidR="00487B75" w:rsidRPr="00F82B75" w:rsidRDefault="002A33A6" w:rsidP="009D0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Уважаемый</w:t>
      </w:r>
      <w:r w:rsidR="00487B75"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="00487B75"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окторанты, вы должны своевременно выполнить все требования своего индивидуального плана, РУП своей 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специальности, опубликовать результаты НИР в престижных журналах. После защиты всех </w:t>
      </w:r>
      <w:r w:rsidR="009D08C4"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вас 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мы </w:t>
      </w:r>
      <w:r w:rsidR="009D08C4"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ждем </w:t>
      </w:r>
      <w:r w:rsidRPr="00F82B7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 работу в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</w:rPr>
        <w:t>Satbayev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</w:rPr>
        <w:t>University</w:t>
      </w:r>
      <w:r w:rsidRPr="00F82B75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 xml:space="preserve">. </w:t>
      </w:r>
    </w:p>
    <w:sectPr w:rsidR="00487B75" w:rsidRPr="00F82B75" w:rsidSect="00F82B75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3006"/>
    <w:multiLevelType w:val="multilevel"/>
    <w:tmpl w:val="0F1AADE0"/>
    <w:lvl w:ilvl="0">
      <w:start w:val="24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45005F3F"/>
    <w:multiLevelType w:val="multilevel"/>
    <w:tmpl w:val="63985A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10187D"/>
    <w:multiLevelType w:val="multilevel"/>
    <w:tmpl w:val="3EA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5A"/>
    <w:rsid w:val="000278F5"/>
    <w:rsid w:val="00066882"/>
    <w:rsid w:val="0015418C"/>
    <w:rsid w:val="00162DD5"/>
    <w:rsid w:val="00172D07"/>
    <w:rsid w:val="001B4396"/>
    <w:rsid w:val="002A33A6"/>
    <w:rsid w:val="002B565A"/>
    <w:rsid w:val="002D5DF6"/>
    <w:rsid w:val="00392493"/>
    <w:rsid w:val="003E1092"/>
    <w:rsid w:val="00423545"/>
    <w:rsid w:val="00441DAE"/>
    <w:rsid w:val="00487B75"/>
    <w:rsid w:val="004A5924"/>
    <w:rsid w:val="004D6440"/>
    <w:rsid w:val="0050180C"/>
    <w:rsid w:val="005C33DD"/>
    <w:rsid w:val="006A0343"/>
    <w:rsid w:val="0077426E"/>
    <w:rsid w:val="00780E9A"/>
    <w:rsid w:val="007A6B5A"/>
    <w:rsid w:val="00872074"/>
    <w:rsid w:val="008A4980"/>
    <w:rsid w:val="008D57CA"/>
    <w:rsid w:val="009A2292"/>
    <w:rsid w:val="009D08C4"/>
    <w:rsid w:val="00A2382B"/>
    <w:rsid w:val="00A724C2"/>
    <w:rsid w:val="00AF19A0"/>
    <w:rsid w:val="00B825F6"/>
    <w:rsid w:val="00BE2642"/>
    <w:rsid w:val="00C10C07"/>
    <w:rsid w:val="00CC3675"/>
    <w:rsid w:val="00D057D1"/>
    <w:rsid w:val="00D65BEF"/>
    <w:rsid w:val="00E36BF0"/>
    <w:rsid w:val="00E437BA"/>
    <w:rsid w:val="00E6464D"/>
    <w:rsid w:val="00F72345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09A0"/>
  <w15:chartTrackingRefBased/>
  <w15:docId w15:val="{5DBD1352-B909-485A-B502-F6B4B24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Yeshbayeva</dc:creator>
  <cp:keywords/>
  <dc:description/>
  <cp:lastModifiedBy>Zhanar Tatayeva</cp:lastModifiedBy>
  <cp:revision>9</cp:revision>
  <cp:lastPrinted>2022-01-24T04:28:00Z</cp:lastPrinted>
  <dcterms:created xsi:type="dcterms:W3CDTF">2021-11-22T08:29:00Z</dcterms:created>
  <dcterms:modified xsi:type="dcterms:W3CDTF">2022-03-28T08:44:00Z</dcterms:modified>
</cp:coreProperties>
</file>