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C0" w:rsidRPr="0007129D" w:rsidRDefault="0007129D" w:rsidP="0007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</w:t>
      </w:r>
      <w:r w:rsidR="00E7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08C0"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"Основы педагогического мастерства"</w:t>
      </w:r>
      <w:r w:rsidR="003908C0"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08C0"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тренеров Центра активного долголетия </w:t>
      </w:r>
    </w:p>
    <w:p w:rsidR="0007129D" w:rsidRPr="0007129D" w:rsidRDefault="0007129D" w:rsidP="0007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FFA" w:rsidRDefault="00E76FFA" w:rsidP="000712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29D" w:rsidRPr="0007129D" w:rsidRDefault="0007129D" w:rsidP="00E76F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 16 академических часов</w:t>
      </w:r>
    </w:p>
    <w:p w:rsidR="0007129D" w:rsidRPr="0007129D" w:rsidRDefault="0007129D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proofErr w:type="gram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лекции, практические занятия, работа в группах, кейс-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</w:p>
    <w:p w:rsidR="00C05129" w:rsidRDefault="003908C0" w:rsidP="00E76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</w:t>
      </w:r>
      <w:proofErr w:type="gram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аудитория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129"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 учебных центров активного долголетия</w:t>
      </w:r>
      <w:r w:rsidR="0007129D"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FFA" w:rsidRPr="0007129D" w:rsidRDefault="00E76FFA" w:rsidP="00E76F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B3" w:rsidRPr="0007129D" w:rsidRDefault="008B6AB3" w:rsidP="008B6AB3">
      <w:pPr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</w:t>
      </w:r>
      <w:r w:rsidRPr="0007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1. Введение в педагогическое мастерство </w:t>
      </w:r>
    </w:p>
    <w:p w:rsidR="008B6AB3" w:rsidRPr="0007129D" w:rsidRDefault="008B6AB3" w:rsidP="008B6AB3">
      <w:pPr>
        <w:tabs>
          <w:tab w:val="left" w:pos="192"/>
        </w:tabs>
        <w:ind w:left="192" w:hanging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1.1 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особенности педагогической деятельности.</w:t>
      </w:r>
    </w:p>
    <w:p w:rsidR="008B6AB3" w:rsidRPr="0007129D" w:rsidRDefault="008B6AB3" w:rsidP="008B6AB3">
      <w:pPr>
        <w:pStyle w:val="a4"/>
        <w:numPr>
          <w:ilvl w:val="1"/>
          <w:numId w:val="5"/>
        </w:numPr>
        <w:tabs>
          <w:tab w:val="left" w:pos="5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мастерство: понятие, структура, основные компоненты.</w:t>
      </w:r>
    </w:p>
    <w:p w:rsidR="008B6AB3" w:rsidRPr="0007129D" w:rsidRDefault="008B6AB3" w:rsidP="008B6AB3">
      <w:pPr>
        <w:pStyle w:val="a4"/>
        <w:numPr>
          <w:ilvl w:val="1"/>
          <w:numId w:val="5"/>
        </w:numPr>
        <w:tabs>
          <w:tab w:val="left" w:pos="0"/>
          <w:tab w:val="left" w:pos="18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тренера в образовательном процессе </w:t>
      </w:r>
      <w:r w:rsidRPr="0007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 активного долголетия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129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129D">
        <w:rPr>
          <w:rFonts w:ascii="Times New Roman" w:hAnsi="Times New Roman" w:cs="Times New Roman"/>
          <w:sz w:val="28"/>
          <w:szCs w:val="28"/>
        </w:rPr>
        <w:t>Как «научиться учиться» — советы, рекомендации и научные исследования</w:t>
      </w:r>
      <w:r w:rsidRPr="000712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5129" w:rsidRPr="0007129D" w:rsidRDefault="00C05129" w:rsidP="00C05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B3" w:rsidRPr="0007129D" w:rsidRDefault="008B6AB3" w:rsidP="008B6AB3">
      <w:pPr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07129D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Психолого-педагогические особенности взрослого обучения </w:t>
      </w:r>
    </w:p>
    <w:p w:rsidR="008B6AB3" w:rsidRPr="0007129D" w:rsidRDefault="008B6AB3" w:rsidP="008B6AB3">
      <w:pPr>
        <w:pStyle w:val="a4"/>
        <w:numPr>
          <w:ilvl w:val="1"/>
          <w:numId w:val="2"/>
        </w:numPr>
        <w:tabs>
          <w:tab w:val="left" w:pos="192"/>
          <w:tab w:val="left" w:pos="40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и </w:t>
      </w:r>
      <w:proofErr w:type="spellStart"/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-логические</w:t>
      </w:r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обучения старшего поколения.</w:t>
      </w:r>
    </w:p>
    <w:p w:rsidR="008B6AB3" w:rsidRPr="0007129D" w:rsidRDefault="008B6AB3" w:rsidP="008B6AB3">
      <w:pPr>
        <w:pStyle w:val="a4"/>
        <w:numPr>
          <w:ilvl w:val="1"/>
          <w:numId w:val="2"/>
        </w:numPr>
        <w:tabs>
          <w:tab w:val="left" w:pos="192"/>
          <w:tab w:val="left" w:pos="40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и </w:t>
      </w:r>
      <w:proofErr w:type="spellStart"/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вовлече-ние</w:t>
      </w:r>
      <w:proofErr w:type="spellEnd"/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 в образовательный процесс.</w:t>
      </w:r>
    </w:p>
    <w:p w:rsidR="00C05129" w:rsidRPr="0007129D" w:rsidRDefault="008B6AB3" w:rsidP="008B6AB3">
      <w:pPr>
        <w:pStyle w:val="a4"/>
        <w:numPr>
          <w:ilvl w:val="1"/>
          <w:numId w:val="2"/>
        </w:numPr>
        <w:tabs>
          <w:tab w:val="left" w:pos="192"/>
          <w:tab w:val="left" w:pos="40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методы и подходы к </w:t>
      </w:r>
      <w:proofErr w:type="spellStart"/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преподава-нию</w:t>
      </w:r>
      <w:proofErr w:type="spellEnd"/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взрослых.</w:t>
      </w:r>
    </w:p>
    <w:p w:rsidR="008B6AB3" w:rsidRPr="0007129D" w:rsidRDefault="008B6AB3" w:rsidP="008B6AB3">
      <w:pPr>
        <w:pStyle w:val="a4"/>
        <w:tabs>
          <w:tab w:val="left" w:pos="192"/>
          <w:tab w:val="left" w:pos="40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B3" w:rsidRPr="0007129D" w:rsidRDefault="008B6AB3" w:rsidP="008B6AB3">
      <w:pPr>
        <w:pStyle w:val="a4"/>
        <w:numPr>
          <w:ilvl w:val="0"/>
          <w:numId w:val="2"/>
        </w:numPr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Основы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андрогогики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Принципы обучения взрослых (по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Малькольму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Ноулзу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Психолого-педагоги-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взрослых обучающихся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3.3 Мотивация, опыт, самоуправление и готовность к обучению</w:t>
      </w:r>
    </w:p>
    <w:p w:rsidR="00C05129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Практические приемы работы с активными взрослыми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кейсы, работа в группах, ролевые игры, мозговой штурм.</w:t>
      </w:r>
    </w:p>
    <w:p w:rsidR="008B6AB3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B3" w:rsidRPr="0007129D" w:rsidRDefault="008B6AB3" w:rsidP="008B6AB3">
      <w:pPr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Основы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хьютогогики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(обучение пожилых) 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Особенности обучения пожилых людей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4.2 Когнитивные и эмоциональные изменения: как учитывать в обучении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Поддержка и </w:t>
      </w:r>
      <w:proofErr w:type="spellStart"/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-вождение</w:t>
      </w:r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обучении: формирование доверия</w:t>
      </w:r>
    </w:p>
    <w:p w:rsidR="00C05129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4.4 Эмпатичное общение и деликатность в подаче информации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ситуаций, упражнения на эмпатию, работа в парах</w:t>
      </w:r>
    </w:p>
    <w:p w:rsidR="008B6AB3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B3" w:rsidRPr="0007129D" w:rsidRDefault="008B6AB3" w:rsidP="008B6AB3">
      <w:pPr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Методы и технологии активного обучения </w:t>
      </w:r>
    </w:p>
    <w:p w:rsidR="008B6AB3" w:rsidRPr="0007129D" w:rsidRDefault="008B6AB3" w:rsidP="008B6AB3">
      <w:pPr>
        <w:tabs>
          <w:tab w:val="left" w:pos="50"/>
        </w:tabs>
        <w:ind w:lef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5.1Методы активного обучения: кейсы, проблемное обучение, игровые технологии.</w:t>
      </w:r>
    </w:p>
    <w:p w:rsidR="008B6AB3" w:rsidRPr="0007129D" w:rsidRDefault="008B6AB3" w:rsidP="008B6AB3">
      <w:pPr>
        <w:pStyle w:val="a4"/>
        <w:numPr>
          <w:ilvl w:val="1"/>
          <w:numId w:val="4"/>
        </w:numPr>
        <w:tabs>
          <w:tab w:val="left" w:pos="50"/>
          <w:tab w:val="left" w:pos="192"/>
          <w:tab w:val="left" w:pos="391"/>
        </w:tabs>
        <w:ind w:left="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крити-ческого</w:t>
      </w:r>
      <w:proofErr w:type="spellEnd"/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рефлексии у слушателей.</w:t>
      </w:r>
    </w:p>
    <w:p w:rsidR="008B6AB3" w:rsidRPr="0007129D" w:rsidRDefault="008B6AB3" w:rsidP="008B6AB3">
      <w:pPr>
        <w:pStyle w:val="a4"/>
        <w:numPr>
          <w:ilvl w:val="1"/>
          <w:numId w:val="4"/>
        </w:numPr>
        <w:tabs>
          <w:tab w:val="left" w:pos="50"/>
          <w:tab w:val="left" w:pos="192"/>
        </w:tabs>
        <w:ind w:left="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технологий в обучении.</w:t>
      </w:r>
    </w:p>
    <w:p w:rsidR="008B6AB3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основ искусственного интеллекта (ИИ) при подготовке к курсам в </w:t>
      </w:r>
      <w:r w:rsidRPr="0007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07129D">
        <w:rPr>
          <w:rFonts w:ascii="Times New Roman" w:eastAsia="Times New Roman" w:hAnsi="Times New Roman" w:cs="Times New Roman"/>
          <w:bCs/>
          <w:sz w:val="28"/>
          <w:szCs w:val="28"/>
          <w:lang w:eastAsia="ru-RU" w:bidi="ar-EG"/>
        </w:rPr>
        <w:t>е</w:t>
      </w:r>
      <w:r w:rsidRPr="0007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активного долголетия.</w:t>
      </w:r>
    </w:p>
    <w:p w:rsidR="008B6AB3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коммуникативных компетенций 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6.1 Вербальное и невербальное общение с аудиторией.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6.2 Разрешение конфликтных ситуаций в образова</w:t>
      </w:r>
      <w:bookmarkStart w:id="0" w:name="_GoBack"/>
      <w:bookmarkEnd w:id="0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среде.</w:t>
      </w:r>
    </w:p>
    <w:p w:rsidR="008B6AB3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6.4 Основы ораторского мастерства и работа с голосом.</w:t>
      </w:r>
    </w:p>
    <w:p w:rsidR="008B6AB3" w:rsidRPr="0007129D" w:rsidRDefault="008B6AB3" w:rsidP="008B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B3" w:rsidRPr="0007129D" w:rsidRDefault="008B6AB3" w:rsidP="008B6AB3">
      <w:pPr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hAnsi="Times New Roman" w:cs="Times New Roman"/>
          <w:b/>
          <w:sz w:val="28"/>
          <w:szCs w:val="28"/>
        </w:rPr>
        <w:t xml:space="preserve">Модуль 7.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Итоговая аттестация и рефлексия 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7.1 Самоанализ педагогической деятельности.</w:t>
      </w:r>
    </w:p>
    <w:p w:rsidR="008B6AB3" w:rsidRPr="0007129D" w:rsidRDefault="008B6AB3" w:rsidP="008B6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7.2 Практическое занятие: проведение мини-занятия с последующим разбором.</w:t>
      </w:r>
    </w:p>
    <w:p w:rsidR="003908C0" w:rsidRPr="0007129D" w:rsidRDefault="008B6AB3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Обсуждение итогов и рекомендации по </w:t>
      </w:r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</w:t>
      </w:r>
      <w:proofErr w:type="spellEnd"/>
      <w:proofErr w:type="gram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педагоги-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мастерства.</w:t>
      </w:r>
    </w:p>
    <w:p w:rsidR="0007129D" w:rsidRPr="0007129D" w:rsidRDefault="0007129D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C0" w:rsidRPr="0007129D" w:rsidRDefault="003908C0" w:rsidP="00390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обучения:</w:t>
      </w:r>
    </w:p>
    <w:p w:rsidR="003908C0" w:rsidRPr="0007129D" w:rsidRDefault="003908C0" w:rsidP="0039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участники:</w:t>
      </w:r>
    </w:p>
    <w:p w:rsidR="003908C0" w:rsidRPr="0007129D" w:rsidRDefault="003908C0" w:rsidP="00390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Освоят основы педагогического мастерства и специфику обучения взрослых.</w:t>
      </w:r>
    </w:p>
    <w:p w:rsidR="003908C0" w:rsidRPr="0007129D" w:rsidRDefault="003908C0" w:rsidP="00390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современные педагогические методы.</w:t>
      </w:r>
    </w:p>
    <w:p w:rsidR="003908C0" w:rsidRPr="0007129D" w:rsidRDefault="003908C0" w:rsidP="00390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 навыки эффективного общения с аудиторией.</w:t>
      </w:r>
    </w:p>
    <w:p w:rsidR="003908C0" w:rsidRPr="0007129D" w:rsidRDefault="003908C0" w:rsidP="003908C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уверенно проводить занятия в </w:t>
      </w:r>
      <w:r w:rsidRPr="0007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Центре активного долголетия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8C0" w:rsidRPr="0007129D" w:rsidRDefault="003908C0" w:rsidP="00390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C0" w:rsidRPr="0007129D" w:rsidRDefault="003908C0" w:rsidP="003908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курса проводятся экзамены в соответствии с пройденной программой.</w:t>
      </w:r>
    </w:p>
    <w:p w:rsidR="003908C0" w:rsidRPr="0007129D" w:rsidRDefault="003908C0" w:rsidP="003908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Слушатели, успешно сдавшие экзамен, получают </w:t>
      </w:r>
      <w:r w:rsidRPr="000712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сертификат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квалификации</w:t>
      </w:r>
    </w:p>
    <w:sectPr w:rsidR="003908C0" w:rsidRPr="0007129D" w:rsidSect="000712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333"/>
    <w:multiLevelType w:val="multilevel"/>
    <w:tmpl w:val="024D6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E37"/>
    <w:multiLevelType w:val="multilevel"/>
    <w:tmpl w:val="73C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17884"/>
    <w:multiLevelType w:val="multilevel"/>
    <w:tmpl w:val="4A1C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A7132"/>
    <w:multiLevelType w:val="multilevel"/>
    <w:tmpl w:val="9BD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208B2"/>
    <w:multiLevelType w:val="multilevel"/>
    <w:tmpl w:val="33520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225EC"/>
    <w:multiLevelType w:val="multilevel"/>
    <w:tmpl w:val="FA3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7181E"/>
    <w:multiLevelType w:val="multilevel"/>
    <w:tmpl w:val="FED607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7" w15:restartNumberingAfterBreak="0">
    <w:nsid w:val="5719142F"/>
    <w:multiLevelType w:val="multilevel"/>
    <w:tmpl w:val="0D9C93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2160"/>
      </w:pPr>
      <w:rPr>
        <w:rFonts w:hint="default"/>
      </w:rPr>
    </w:lvl>
  </w:abstractNum>
  <w:abstractNum w:abstractNumId="8" w15:restartNumberingAfterBreak="0">
    <w:nsid w:val="5E4B38E6"/>
    <w:multiLevelType w:val="multilevel"/>
    <w:tmpl w:val="FB46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C0"/>
    <w:rsid w:val="0007129D"/>
    <w:rsid w:val="003908C0"/>
    <w:rsid w:val="00445474"/>
    <w:rsid w:val="00532644"/>
    <w:rsid w:val="008B6AB3"/>
    <w:rsid w:val="00C05129"/>
    <w:rsid w:val="00E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7F0B"/>
  <w15:chartTrackingRefBased/>
  <w15:docId w15:val="{208E2894-9A79-4AE3-AAE5-A5EE317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8C0"/>
  </w:style>
  <w:style w:type="paragraph" w:styleId="2">
    <w:name w:val="heading 2"/>
    <w:basedOn w:val="a"/>
    <w:link w:val="20"/>
    <w:uiPriority w:val="9"/>
    <w:qFormat/>
    <w:rsid w:val="0007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1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8C0"/>
    <w:pPr>
      <w:ind w:left="720"/>
      <w:contextualSpacing/>
    </w:pPr>
  </w:style>
  <w:style w:type="character" w:customStyle="1" w:styleId="relative">
    <w:name w:val="relative"/>
    <w:basedOn w:val="a0"/>
    <w:rsid w:val="0007129D"/>
  </w:style>
  <w:style w:type="character" w:styleId="a5">
    <w:name w:val="Strong"/>
    <w:basedOn w:val="a0"/>
    <w:uiPriority w:val="22"/>
    <w:qFormat/>
    <w:rsid w:val="0007129D"/>
    <w:rPr>
      <w:b/>
      <w:bCs/>
    </w:rPr>
  </w:style>
  <w:style w:type="character" w:customStyle="1" w:styleId="ms-1">
    <w:name w:val="ms-1"/>
    <w:basedOn w:val="a0"/>
    <w:rsid w:val="0007129D"/>
  </w:style>
  <w:style w:type="character" w:customStyle="1" w:styleId="max-w-full">
    <w:name w:val="max-w-full"/>
    <w:basedOn w:val="a0"/>
    <w:rsid w:val="0007129D"/>
  </w:style>
  <w:style w:type="character" w:customStyle="1" w:styleId="20">
    <w:name w:val="Заголовок 2 Знак"/>
    <w:basedOn w:val="a0"/>
    <w:link w:val="2"/>
    <w:uiPriority w:val="9"/>
    <w:rsid w:val="0007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71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2025-04-07T07:19:00Z</dcterms:created>
  <dcterms:modified xsi:type="dcterms:W3CDTF">2025-05-08T13:06:00Z</dcterms:modified>
</cp:coreProperties>
</file>